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41" w:rsidRPr="002A5D41" w:rsidRDefault="002A5D41" w:rsidP="002A5D4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A5D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Search Google and Filter by Reading Level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Here’s how it works: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1. Head to Google.com and type in your search keywords.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2. Click on “Search Tools”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3. Click on the “All results” dropdown then click “Reading level”.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47263441" wp14:editId="1FAF77A2">
            <wp:extent cx="6290543" cy="2514600"/>
            <wp:effectExtent l="0" t="0" r="0" b="0"/>
            <wp:docPr id="1" name="Picture 1" descr="Screenshot_of_Safari__2-26-15__11_04_00_AM_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of_Safari__2-26-15__11_04_00_AM_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543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 xml:space="preserve">When you click on Reading level, it filters the search results into categories: Basic, Intermediate, </w:t>
      </w:r>
      <w:proofErr w:type="gramStart"/>
      <w:r w:rsidRPr="002A5D41">
        <w:rPr>
          <w:rFonts w:ascii="Times New Roman" w:eastAsia="Times New Roman" w:hAnsi="Times New Roman" w:cs="Times New Roman"/>
          <w:sz w:val="24"/>
          <w:szCs w:val="24"/>
        </w:rPr>
        <w:t>Advanced</w:t>
      </w:r>
      <w:proofErr w:type="gramEnd"/>
      <w:r w:rsidRPr="002A5D41">
        <w:rPr>
          <w:rFonts w:ascii="Times New Roman" w:eastAsia="Times New Roman" w:hAnsi="Times New Roman" w:cs="Times New Roman"/>
          <w:sz w:val="24"/>
          <w:szCs w:val="24"/>
        </w:rPr>
        <w:t>. Clicking on the category will show only the results that fit that level of reading.</w:t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98D4969" wp14:editId="2C460688">
            <wp:extent cx="6161361" cy="2351046"/>
            <wp:effectExtent l="0" t="0" r="0" b="0"/>
            <wp:docPr id="2" name="Picture 2" descr="Screenshot of Safari (2-26-15, 11:04:32 AM)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 of Safari (2-26-15, 11:04:32 AM)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853" cy="235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D41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7912" w:rsidRPr="002A5D41" w:rsidRDefault="002A5D41" w:rsidP="002A5D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5D41">
        <w:rPr>
          <w:rFonts w:ascii="Times New Roman" w:eastAsia="Times New Roman" w:hAnsi="Times New Roman" w:cs="Times New Roman"/>
          <w:sz w:val="24"/>
          <w:szCs w:val="24"/>
        </w:rPr>
        <w:t>Having this functionality allows students the ability to advocate for their own learning, curtailing it to their needs and ensuring that they are developing a fundamental understanding of the content they are responsible for learning.</w:t>
      </w:r>
      <w:bookmarkStart w:id="0" w:name="_GoBack"/>
      <w:bookmarkEnd w:id="0"/>
    </w:p>
    <w:sectPr w:rsidR="00E57912" w:rsidRPr="002A5D41" w:rsidSect="002A5D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41"/>
    <w:rsid w:val="002A5D41"/>
    <w:rsid w:val="00B34C28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8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instructionaltechtalk.com/wp-content/uploads/2015/02/Screenshot-of-Safari-2-26-15-110432-AM.png?b9cc9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instructionaltechtalk.com/wp-content/uploads/2015/02/Screenshot_of_Safari__2-26-15__11_04_00_AM_.png?b9cc9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2015-02-28T20:08:00Z</dcterms:created>
  <dcterms:modified xsi:type="dcterms:W3CDTF">2015-02-28T20:10:00Z</dcterms:modified>
</cp:coreProperties>
</file>